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F1" w:rsidRDefault="00B22BF1" w:rsidP="00B22BF1">
      <w:r>
        <w:t>Przepisy gry</w:t>
      </w:r>
    </w:p>
    <w:p w:rsidR="00746476" w:rsidRDefault="00B22BF1" w:rsidP="00B22BF1">
      <w:r>
        <w:t xml:space="preserve">1. Zespół </w:t>
      </w:r>
      <w:r w:rsidR="00746476">
        <w:t xml:space="preserve">może zgłosić do turnieju maksymalnie 14 </w:t>
      </w:r>
      <w:r>
        <w:t>zawodniczek</w:t>
      </w:r>
      <w:r w:rsidR="00746476">
        <w:t xml:space="preserve">. </w:t>
      </w:r>
      <w:r w:rsidR="001F2E61">
        <w:t>Kolejne zawodniczki będą mogły wystąpić w turnieju po wcześniejszej zgodzie organizatora.</w:t>
      </w:r>
    </w:p>
    <w:p w:rsidR="00B22BF1" w:rsidRDefault="00B22BF1" w:rsidP="00B22BF1">
      <w:r>
        <w:t>2. Mecze odbywają się według przepisów gry w piłkę nożną (mecze rozgrywane w składac</w:t>
      </w:r>
      <w:r w:rsidR="00A95A5C">
        <w:t xml:space="preserve">h  9-osobowych (1+8) na boisku ze sztuczną nawierzchnią </w:t>
      </w:r>
      <w:r w:rsidR="00746476">
        <w:t xml:space="preserve"> – wymiary boisk: 70 m x 45</w:t>
      </w:r>
      <w:r>
        <w:t xml:space="preserve"> m  - obowiązuje  przepis o „spalonym”).  </w:t>
      </w:r>
    </w:p>
    <w:p w:rsidR="00B22BF1" w:rsidRDefault="00B22BF1" w:rsidP="00B22BF1">
      <w:r>
        <w:t>3. Pole karne  - oznacza się w odległości 9 metrów od linii bramkowej o długości 23 m /po 9 m w bok od każdego słupka bramki. Bramki 5x2. Rzut karny: 9 m. Rzut z rogu: punkt środkowy pomiędzy linią boczną,</w:t>
      </w:r>
      <w:r w:rsidR="00746476">
        <w:t xml:space="preserve"> a linią pola karnego.</w:t>
      </w:r>
      <w:r>
        <w:t xml:space="preserve"> </w:t>
      </w:r>
    </w:p>
    <w:p w:rsidR="00B22BF1" w:rsidRDefault="00B22BF1" w:rsidP="00B22BF1">
      <w:r>
        <w:t xml:space="preserve">4. </w:t>
      </w:r>
      <w:r w:rsidR="001F2E61">
        <w:t>Mecze rozgrywane są piłkami nr 5</w:t>
      </w:r>
      <w:r>
        <w:t xml:space="preserve">. </w:t>
      </w:r>
    </w:p>
    <w:p w:rsidR="00B22BF1" w:rsidRDefault="00B22BF1" w:rsidP="00B22BF1">
      <w:r>
        <w:t xml:space="preserve">5. Zawodniczki rozgrywają mecze w butach lankach tzn. z „laną” podeszwą. </w:t>
      </w:r>
    </w:p>
    <w:p w:rsidR="00B22BF1" w:rsidRDefault="00B22BF1" w:rsidP="00B22BF1">
      <w:r>
        <w:t xml:space="preserve">6. Obowiązują ochraniacze piłkarskie. </w:t>
      </w:r>
    </w:p>
    <w:p w:rsidR="00CE1DC3" w:rsidRDefault="001F2E61" w:rsidP="00B22BF1">
      <w:r>
        <w:t>7. Czas gry: 1 x 35</w:t>
      </w:r>
      <w:r w:rsidR="00B22BF1" w:rsidRPr="003517E6">
        <w:t xml:space="preserve"> minut</w:t>
      </w:r>
      <w:r w:rsidR="003517E6" w:rsidRPr="003517E6">
        <w:t xml:space="preserve">. </w:t>
      </w:r>
      <w:r w:rsidR="00CE1DC3">
        <w:t xml:space="preserve"> </w:t>
      </w:r>
    </w:p>
    <w:p w:rsidR="00B22BF1" w:rsidRDefault="001F2E61" w:rsidP="00B22BF1">
      <w:r>
        <w:t>8. Sędziowie mogą napomnieć zawodniczki żółtą bądź czerwoną kartką.</w:t>
      </w:r>
    </w:p>
    <w:p w:rsidR="00B22BF1" w:rsidRDefault="001F2E61" w:rsidP="00B22BF1">
      <w:r>
        <w:t xml:space="preserve">9.  W przypadku gdy zawodniczka otrzyma czerwoną kartkę za niesportowe zachowanie, nie może wystąpić w kolejnym meczu. </w:t>
      </w:r>
    </w:p>
    <w:p w:rsidR="00B22BF1" w:rsidRDefault="00B22BF1" w:rsidP="00B22BF1">
      <w:r>
        <w:t>10. Mecze będą prowadzone przez sędziów wyznaczonych przez Organizatora Tur</w:t>
      </w:r>
      <w:r w:rsidR="001F2E61">
        <w:t>nieju, każdy mecz prowadzi dwóch sędziów</w:t>
      </w:r>
      <w:bookmarkStart w:id="0" w:name="_GoBack"/>
      <w:bookmarkEnd w:id="0"/>
      <w:r>
        <w:t xml:space="preserve">. </w:t>
      </w:r>
    </w:p>
    <w:p w:rsidR="00B22BF1" w:rsidRDefault="00B22BF1" w:rsidP="00B22BF1">
      <w:r>
        <w:t>11. Organizator turnieju zabezpiecza opiekę medyczną na całym turnieju.</w:t>
      </w:r>
    </w:p>
    <w:p w:rsidR="00CE1DC3" w:rsidRDefault="00CE1DC3" w:rsidP="00B22BF1">
      <w:r>
        <w:t>12. O kolejności w tabeli w przypadku równej ilości punktów:</w:t>
      </w:r>
    </w:p>
    <w:p w:rsidR="00CE1DC3" w:rsidRDefault="00CE1DC3" w:rsidP="00B22BF1">
      <w:r>
        <w:t>a) bezpośredni mecz;</w:t>
      </w:r>
    </w:p>
    <w:p w:rsidR="00CE1DC3" w:rsidRDefault="00CE1DC3" w:rsidP="00B22BF1">
      <w:r>
        <w:t>b) różnica pomiędzy strzelonymi, a straconym golami.</w:t>
      </w:r>
    </w:p>
    <w:p w:rsidR="00CE1DC3" w:rsidRDefault="00CE1DC3" w:rsidP="00B22BF1">
      <w:r>
        <w:t>c) większa ilość strzelonych goli;</w:t>
      </w:r>
    </w:p>
    <w:p w:rsidR="00CE1DC3" w:rsidRDefault="00CE1DC3" w:rsidP="00B22BF1">
      <w:r>
        <w:t>d) dodatkowa seria rzutów karnych.</w:t>
      </w:r>
    </w:p>
    <w:p w:rsidR="00B22BF1" w:rsidRDefault="00B22BF1" w:rsidP="00B22BF1"/>
    <w:p w:rsidR="0003549B" w:rsidRPr="00B22BF1" w:rsidRDefault="0003549B" w:rsidP="00B22BF1"/>
    <w:sectPr w:rsidR="0003549B" w:rsidRPr="00B2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F4"/>
    <w:rsid w:val="0003549B"/>
    <w:rsid w:val="001F2E61"/>
    <w:rsid w:val="00276BF4"/>
    <w:rsid w:val="003517E6"/>
    <w:rsid w:val="00746476"/>
    <w:rsid w:val="00A418DB"/>
    <w:rsid w:val="00A95A5C"/>
    <w:rsid w:val="00B22BF1"/>
    <w:rsid w:val="00C121BF"/>
    <w:rsid w:val="00C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Kowalski Ryszard</cp:lastModifiedBy>
  <cp:revision>14</cp:revision>
  <dcterms:created xsi:type="dcterms:W3CDTF">2017-10-01T08:10:00Z</dcterms:created>
  <dcterms:modified xsi:type="dcterms:W3CDTF">2019-12-22T13:05:00Z</dcterms:modified>
</cp:coreProperties>
</file>